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E514" w14:textId="77777777" w:rsidR="00EA21E1" w:rsidRPr="00E1140D" w:rsidRDefault="00EA21E1" w:rsidP="00EA21E1">
      <w:pPr>
        <w:jc w:val="center"/>
        <w:rPr>
          <w:rFonts w:ascii="Bookman Old Style" w:hAnsi="Bookman Old Style" w:cs="Tahoma"/>
          <w:b/>
          <w:bCs/>
          <w:sz w:val="22"/>
          <w:szCs w:val="22"/>
        </w:rPr>
      </w:pPr>
      <w:r w:rsidRPr="00E1140D">
        <w:rPr>
          <w:rFonts w:ascii="Bookman Old Style" w:hAnsi="Bookman Old Style" w:cs="Tahoma"/>
          <w:b/>
          <w:bCs/>
          <w:sz w:val="22"/>
          <w:szCs w:val="22"/>
        </w:rPr>
        <w:t>CÂMARA DE VEREADORES DE CATUIPE – RS</w:t>
      </w:r>
    </w:p>
    <w:p w14:paraId="2A6DFA99" w14:textId="77777777" w:rsidR="00EA21E1" w:rsidRDefault="00EA21E1" w:rsidP="00EA21E1">
      <w:pPr>
        <w:jc w:val="center"/>
        <w:rPr>
          <w:rFonts w:ascii="Bookman Old Style" w:hAnsi="Bookman Old Style" w:cs="Tahoma"/>
          <w:b/>
          <w:bCs/>
          <w:sz w:val="22"/>
          <w:szCs w:val="22"/>
        </w:rPr>
      </w:pPr>
    </w:p>
    <w:p w14:paraId="58337A40" w14:textId="77777777" w:rsidR="00EA21E1" w:rsidRDefault="00EA21E1" w:rsidP="00EA21E1">
      <w:pPr>
        <w:jc w:val="center"/>
        <w:rPr>
          <w:rFonts w:ascii="Bookman Old Style" w:hAnsi="Bookman Old Style" w:cs="Tahoma"/>
          <w:b/>
          <w:bCs/>
          <w:sz w:val="22"/>
          <w:szCs w:val="22"/>
        </w:rPr>
      </w:pPr>
      <w:r w:rsidRPr="00E1140D">
        <w:rPr>
          <w:rFonts w:ascii="Bookman Old Style" w:hAnsi="Bookman Old Style" w:cs="Tahoma"/>
          <w:b/>
          <w:bCs/>
          <w:sz w:val="22"/>
          <w:szCs w:val="22"/>
        </w:rPr>
        <w:t xml:space="preserve">EDITAL DE INEXIGIBILIDADE </w:t>
      </w:r>
    </w:p>
    <w:p w14:paraId="49E5CBB5" w14:textId="77777777" w:rsidR="00EA21E1" w:rsidRPr="00E1140D" w:rsidRDefault="00EA21E1" w:rsidP="00EA21E1">
      <w:pPr>
        <w:jc w:val="center"/>
        <w:rPr>
          <w:rFonts w:ascii="Bookman Old Style" w:hAnsi="Bookman Old Style" w:cs="Tahoma"/>
          <w:b/>
          <w:bCs/>
          <w:sz w:val="22"/>
          <w:szCs w:val="22"/>
        </w:rPr>
      </w:pPr>
      <w:r>
        <w:rPr>
          <w:rFonts w:ascii="Bookman Old Style" w:hAnsi="Bookman Old Style" w:cs="Tahoma"/>
          <w:b/>
          <w:bCs/>
          <w:sz w:val="22"/>
          <w:szCs w:val="22"/>
        </w:rPr>
        <w:t>DISPENSA POR INEXIGIBILIDADE Nº.124/2025</w:t>
      </w:r>
    </w:p>
    <w:p w14:paraId="0FC4AC28" w14:textId="77777777" w:rsidR="00EA21E1" w:rsidRDefault="00EA21E1" w:rsidP="00EA21E1">
      <w:pPr>
        <w:jc w:val="both"/>
        <w:rPr>
          <w:rFonts w:ascii="Bookman Old Style" w:hAnsi="Bookman Old Style" w:cs="Tahoma"/>
          <w:b/>
          <w:sz w:val="22"/>
          <w:szCs w:val="22"/>
        </w:rPr>
      </w:pPr>
    </w:p>
    <w:p w14:paraId="070D465D" w14:textId="77777777" w:rsidR="00EA21E1" w:rsidRPr="00237354" w:rsidRDefault="00EA21E1" w:rsidP="00EA21E1">
      <w:pPr>
        <w:jc w:val="both"/>
        <w:rPr>
          <w:rFonts w:ascii="Bookman Old Style" w:hAnsi="Bookman Old Style" w:cs="Tahoma"/>
          <w:b/>
          <w:sz w:val="22"/>
          <w:szCs w:val="22"/>
        </w:rPr>
      </w:pPr>
      <w:r w:rsidRPr="00237354">
        <w:rPr>
          <w:rFonts w:ascii="Bookman Old Style" w:hAnsi="Bookman Old Style" w:cs="Tahoma"/>
          <w:b/>
          <w:sz w:val="22"/>
          <w:szCs w:val="22"/>
        </w:rPr>
        <w:t xml:space="preserve">Resumo Processo de </w:t>
      </w:r>
      <w:bookmarkStart w:id="0" w:name="_Hlk141447944"/>
      <w:r w:rsidRPr="00237354">
        <w:rPr>
          <w:rFonts w:ascii="Bookman Old Style" w:hAnsi="Bookman Old Style" w:cs="Arial"/>
          <w:b/>
          <w:color w:val="000000"/>
        </w:rPr>
        <w:t>Inexigibilidade</w:t>
      </w:r>
      <w:r w:rsidRPr="00237354">
        <w:rPr>
          <w:rFonts w:ascii="Bookman Old Style" w:hAnsi="Bookman Old Style" w:cs="Tahoma"/>
          <w:b/>
          <w:sz w:val="22"/>
          <w:szCs w:val="22"/>
        </w:rPr>
        <w:t xml:space="preserve"> de Licitação n</w:t>
      </w:r>
      <w:r>
        <w:rPr>
          <w:rFonts w:ascii="Bookman Old Style" w:hAnsi="Bookman Old Style" w:cs="Tahoma"/>
          <w:b/>
          <w:sz w:val="22"/>
          <w:szCs w:val="22"/>
        </w:rPr>
        <w:t>º.3247</w:t>
      </w:r>
      <w:r w:rsidRPr="00237354">
        <w:rPr>
          <w:rFonts w:ascii="Bookman Old Style" w:hAnsi="Bookman Old Style" w:cs="Tahoma"/>
          <w:b/>
          <w:sz w:val="22"/>
          <w:szCs w:val="22"/>
        </w:rPr>
        <w:t>/202</w:t>
      </w:r>
      <w:r>
        <w:rPr>
          <w:rFonts w:ascii="Bookman Old Style" w:hAnsi="Bookman Old Style" w:cs="Tahoma"/>
          <w:b/>
          <w:sz w:val="22"/>
          <w:szCs w:val="22"/>
        </w:rPr>
        <w:t>5</w:t>
      </w:r>
      <w:r w:rsidRPr="00237354">
        <w:rPr>
          <w:rFonts w:ascii="Bookman Old Style" w:hAnsi="Bookman Old Style" w:cs="Tahoma"/>
          <w:b/>
          <w:sz w:val="22"/>
          <w:szCs w:val="22"/>
        </w:rPr>
        <w:t xml:space="preserve">. </w:t>
      </w:r>
      <w:bookmarkEnd w:id="0"/>
    </w:p>
    <w:p w14:paraId="23510A5F" w14:textId="77777777" w:rsidR="00EA21E1" w:rsidRPr="00237354" w:rsidRDefault="00EA21E1" w:rsidP="00EA21E1">
      <w:pPr>
        <w:jc w:val="both"/>
        <w:rPr>
          <w:rFonts w:ascii="Bookman Old Style" w:hAnsi="Bookman Old Style" w:cs="Arial"/>
          <w:sz w:val="22"/>
          <w:szCs w:val="22"/>
        </w:rPr>
      </w:pPr>
      <w:r w:rsidRPr="00237354">
        <w:rPr>
          <w:rFonts w:ascii="Bookman Old Style" w:hAnsi="Bookman Old Style" w:cs="Tahoma"/>
          <w:b/>
          <w:sz w:val="22"/>
          <w:szCs w:val="22"/>
        </w:rPr>
        <w:t>Objeto:</w:t>
      </w:r>
      <w:r w:rsidRPr="00237354">
        <w:rPr>
          <w:rFonts w:ascii="Bookman Old Style" w:hAnsi="Bookman Old Style" w:cs="Tahoma"/>
          <w:sz w:val="22"/>
          <w:szCs w:val="22"/>
        </w:rPr>
        <w:t xml:space="preserve"> </w:t>
      </w:r>
      <w:r w:rsidRPr="00237354">
        <w:rPr>
          <w:rFonts w:ascii="Bookman Old Style" w:hAnsi="Bookman Old Style"/>
          <w:bCs/>
          <w:sz w:val="22"/>
          <w:szCs w:val="22"/>
        </w:rPr>
        <w:t>A presente inexigibilidade</w:t>
      </w:r>
      <w:r w:rsidRPr="00237354">
        <w:rPr>
          <w:rFonts w:ascii="Bookman Old Style" w:hAnsi="Bookman Old Style"/>
          <w:sz w:val="22"/>
          <w:szCs w:val="22"/>
        </w:rPr>
        <w:t xml:space="preserve"> de licitação objetiva a aquisição de </w:t>
      </w:r>
      <w:r>
        <w:rPr>
          <w:rFonts w:ascii="Bookman Old Style" w:hAnsi="Bookman Old Style"/>
          <w:sz w:val="22"/>
          <w:szCs w:val="22"/>
        </w:rPr>
        <w:t>(1) um</w:t>
      </w:r>
      <w:r w:rsidRPr="00237354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imóvel urbano</w:t>
      </w:r>
      <w:r w:rsidRPr="00237354">
        <w:rPr>
          <w:rFonts w:ascii="Bookman Old Style" w:hAnsi="Bookman Old Style"/>
          <w:sz w:val="22"/>
          <w:szCs w:val="22"/>
        </w:rPr>
        <w:t xml:space="preserve"> (lote</w:t>
      </w:r>
      <w:r>
        <w:rPr>
          <w:rFonts w:ascii="Bookman Old Style" w:hAnsi="Bookman Old Style"/>
          <w:sz w:val="22"/>
          <w:szCs w:val="22"/>
        </w:rPr>
        <w:t xml:space="preserve"> - terreno</w:t>
      </w:r>
      <w:r w:rsidRPr="00237354">
        <w:rPr>
          <w:rFonts w:ascii="Bookman Old Style" w:hAnsi="Bookman Old Style"/>
          <w:sz w:val="22"/>
          <w:szCs w:val="22"/>
        </w:rPr>
        <w:t>) para utilização pública,</w:t>
      </w:r>
      <w:r>
        <w:rPr>
          <w:rFonts w:ascii="Bookman Old Style" w:hAnsi="Bookman Old Style"/>
          <w:sz w:val="22"/>
          <w:szCs w:val="22"/>
        </w:rPr>
        <w:t xml:space="preserve"> construção do novo prédio para o poder legislativo, </w:t>
      </w:r>
      <w:r w:rsidRPr="00237354">
        <w:rPr>
          <w:rFonts w:ascii="Bookman Old Style" w:hAnsi="Bookman Old Style"/>
          <w:sz w:val="22"/>
          <w:szCs w:val="22"/>
        </w:rPr>
        <w:t>amparada no inciso V, Art. 74, da Lei Federal 14.133, de 1º de abril de 2021, e Lei Municipal n.</w:t>
      </w:r>
      <w:r>
        <w:rPr>
          <w:rFonts w:ascii="Bookman Old Style" w:hAnsi="Bookman Old Style"/>
          <w:sz w:val="22"/>
          <w:szCs w:val="22"/>
        </w:rPr>
        <w:t>2.502/2</w:t>
      </w:r>
      <w:r w:rsidRPr="00237354">
        <w:rPr>
          <w:rFonts w:ascii="Bookman Old Style" w:hAnsi="Bookman Old Style"/>
          <w:sz w:val="22"/>
          <w:szCs w:val="22"/>
        </w:rPr>
        <w:t>02</w:t>
      </w:r>
      <w:r>
        <w:rPr>
          <w:rFonts w:ascii="Bookman Old Style" w:hAnsi="Bookman Old Style"/>
          <w:sz w:val="22"/>
          <w:szCs w:val="22"/>
        </w:rPr>
        <w:t>5</w:t>
      </w:r>
      <w:r w:rsidRPr="00237354">
        <w:rPr>
          <w:rFonts w:ascii="Bookman Old Style" w:hAnsi="Bookman Old Style"/>
          <w:sz w:val="22"/>
          <w:szCs w:val="22"/>
        </w:rPr>
        <w:t xml:space="preserve"> de </w:t>
      </w:r>
      <w:r>
        <w:rPr>
          <w:rFonts w:ascii="Bookman Old Style" w:hAnsi="Bookman Old Style"/>
          <w:sz w:val="22"/>
          <w:szCs w:val="22"/>
        </w:rPr>
        <w:t>17</w:t>
      </w:r>
      <w:r w:rsidRPr="00237354">
        <w:rPr>
          <w:rFonts w:ascii="Bookman Old Style" w:hAnsi="Bookman Old Style"/>
          <w:sz w:val="22"/>
          <w:szCs w:val="22"/>
        </w:rPr>
        <w:t xml:space="preserve"> de </w:t>
      </w:r>
      <w:r>
        <w:rPr>
          <w:rFonts w:ascii="Bookman Old Style" w:hAnsi="Bookman Old Style"/>
          <w:sz w:val="22"/>
          <w:szCs w:val="22"/>
        </w:rPr>
        <w:t>dezembro</w:t>
      </w:r>
      <w:r w:rsidRPr="00237354">
        <w:rPr>
          <w:rFonts w:ascii="Bookman Old Style" w:hAnsi="Bookman Old Style"/>
          <w:sz w:val="22"/>
          <w:szCs w:val="22"/>
        </w:rPr>
        <w:t xml:space="preserve"> de 202</w:t>
      </w:r>
      <w:r>
        <w:rPr>
          <w:rFonts w:ascii="Bookman Old Style" w:hAnsi="Bookman Old Style"/>
          <w:sz w:val="22"/>
          <w:szCs w:val="22"/>
        </w:rPr>
        <w:t>5</w:t>
      </w:r>
      <w:r w:rsidRPr="00237354">
        <w:rPr>
          <w:rFonts w:ascii="Bookman Old Style" w:hAnsi="Bookman Old Style"/>
          <w:sz w:val="22"/>
          <w:szCs w:val="22"/>
        </w:rPr>
        <w:t>.</w:t>
      </w:r>
    </w:p>
    <w:p w14:paraId="770794E8" w14:textId="77777777" w:rsidR="00EA21E1" w:rsidRPr="00237354" w:rsidRDefault="00EA21E1" w:rsidP="00EA21E1">
      <w:pPr>
        <w:jc w:val="both"/>
        <w:rPr>
          <w:rFonts w:ascii="Bookman Old Style" w:hAnsi="Bookman Old Style" w:cs="Tahoma"/>
          <w:sz w:val="22"/>
          <w:szCs w:val="22"/>
        </w:rPr>
      </w:pPr>
      <w:r w:rsidRPr="00237354">
        <w:rPr>
          <w:rFonts w:ascii="Bookman Old Style" w:hAnsi="Bookman Old Style" w:cs="Tahoma"/>
          <w:sz w:val="22"/>
          <w:szCs w:val="22"/>
        </w:rPr>
        <w:t xml:space="preserve">Para efeitos contábeis estima-se o </w:t>
      </w:r>
      <w:r w:rsidRPr="00237354">
        <w:rPr>
          <w:rFonts w:ascii="Bookman Old Style" w:hAnsi="Bookman Old Style"/>
          <w:b/>
          <w:sz w:val="22"/>
          <w:szCs w:val="22"/>
          <w:lang w:val="pt-PT"/>
        </w:rPr>
        <w:t xml:space="preserve">VALOR </w:t>
      </w:r>
      <w:r w:rsidRPr="00443871">
        <w:rPr>
          <w:rFonts w:ascii="Bookman Old Style" w:hAnsi="Bookman Old Style"/>
          <w:b/>
          <w:sz w:val="22"/>
          <w:szCs w:val="22"/>
        </w:rPr>
        <w:t xml:space="preserve">R$ </w:t>
      </w:r>
      <w:r>
        <w:rPr>
          <w:rFonts w:ascii="Bookman Old Style" w:hAnsi="Bookman Old Style"/>
          <w:b/>
          <w:sz w:val="22"/>
          <w:szCs w:val="22"/>
        </w:rPr>
        <w:t>490.000,00</w:t>
      </w:r>
      <w:r w:rsidRPr="00443871">
        <w:rPr>
          <w:rFonts w:ascii="Bookman Old Style" w:hAnsi="Bookman Old Style"/>
          <w:b/>
          <w:sz w:val="22"/>
          <w:szCs w:val="22"/>
        </w:rPr>
        <w:t xml:space="preserve"> (</w:t>
      </w:r>
      <w:r>
        <w:rPr>
          <w:rFonts w:ascii="Bookman Old Style" w:hAnsi="Bookman Old Style"/>
          <w:b/>
          <w:sz w:val="22"/>
          <w:szCs w:val="22"/>
        </w:rPr>
        <w:t>quatrocentos e noventa mil reais</w:t>
      </w:r>
      <w:r w:rsidRPr="00443871">
        <w:rPr>
          <w:rFonts w:ascii="Bookman Old Style" w:hAnsi="Bookman Old Style"/>
          <w:b/>
          <w:sz w:val="22"/>
          <w:szCs w:val="22"/>
        </w:rPr>
        <w:t xml:space="preserve">), </w:t>
      </w:r>
      <w:r w:rsidRPr="00956DF7">
        <w:rPr>
          <w:rFonts w:ascii="Bookman Old Style" w:hAnsi="Bookman Old Style" w:cs="Tahoma"/>
          <w:bCs/>
          <w:sz w:val="22"/>
          <w:szCs w:val="22"/>
        </w:rPr>
        <w:t>Informações complementares: Contratação Direta da Inexigibilidade, conforme o inciso</w:t>
      </w:r>
      <w:r>
        <w:rPr>
          <w:rFonts w:ascii="Bookman Old Style" w:hAnsi="Bookman Old Style" w:cs="Tahoma"/>
          <w:sz w:val="22"/>
          <w:szCs w:val="22"/>
        </w:rPr>
        <w:t xml:space="preserve"> V do artigo 74 da </w:t>
      </w:r>
      <w:r w:rsidRPr="00237354">
        <w:rPr>
          <w:rFonts w:ascii="Bookman Old Style" w:hAnsi="Bookman Old Style" w:cs="Tahoma"/>
          <w:sz w:val="22"/>
          <w:szCs w:val="22"/>
        </w:rPr>
        <w:t>Lei n. 14.133/2021</w:t>
      </w:r>
      <w:r>
        <w:rPr>
          <w:rFonts w:ascii="Bookman Old Style" w:hAnsi="Bookman Old Style" w:cs="Tahoma"/>
          <w:sz w:val="22"/>
          <w:szCs w:val="22"/>
        </w:rPr>
        <w:t>.</w:t>
      </w:r>
    </w:p>
    <w:p w14:paraId="78E88389" w14:textId="77777777" w:rsidR="00EA21E1" w:rsidRPr="00237354" w:rsidRDefault="00EA21E1" w:rsidP="00EA21E1">
      <w:pPr>
        <w:jc w:val="center"/>
        <w:rPr>
          <w:rFonts w:ascii="Bookman Old Style" w:hAnsi="Bookman Old Style" w:cs="Tahoma"/>
          <w:sz w:val="22"/>
          <w:szCs w:val="22"/>
        </w:rPr>
      </w:pPr>
      <w:proofErr w:type="spellStart"/>
      <w:r>
        <w:rPr>
          <w:rFonts w:ascii="Bookman Old Style" w:hAnsi="Bookman Old Style" w:cs="Tahoma"/>
          <w:sz w:val="22"/>
          <w:szCs w:val="22"/>
        </w:rPr>
        <w:t>Catuípe</w:t>
      </w:r>
      <w:proofErr w:type="spellEnd"/>
      <w:r>
        <w:rPr>
          <w:rFonts w:ascii="Bookman Old Style" w:hAnsi="Bookman Old Style" w:cs="Tahoma"/>
          <w:sz w:val="22"/>
          <w:szCs w:val="22"/>
        </w:rPr>
        <w:t>-RS, 17 de dezembro de 2025.</w:t>
      </w:r>
    </w:p>
    <w:p w14:paraId="0B0B1755" w14:textId="77777777" w:rsidR="00EA21E1" w:rsidRPr="00237354" w:rsidRDefault="00EA21E1" w:rsidP="00EA21E1">
      <w:pPr>
        <w:jc w:val="both"/>
        <w:rPr>
          <w:rFonts w:ascii="Bookman Old Style" w:hAnsi="Bookman Old Style" w:cs="Tahoma"/>
          <w:sz w:val="22"/>
          <w:szCs w:val="22"/>
        </w:rPr>
      </w:pPr>
    </w:p>
    <w:p w14:paraId="438AD565" w14:textId="77777777" w:rsidR="00EA21E1" w:rsidRDefault="00EA21E1" w:rsidP="00EA21E1">
      <w:pPr>
        <w:jc w:val="center"/>
        <w:rPr>
          <w:rFonts w:ascii="Bookman Old Style" w:hAnsi="Bookman Old Style" w:cs="Tahoma"/>
          <w:b/>
          <w:sz w:val="22"/>
          <w:szCs w:val="22"/>
        </w:rPr>
      </w:pPr>
    </w:p>
    <w:p w14:paraId="40296267" w14:textId="77777777" w:rsidR="00EA21E1" w:rsidRPr="00237354" w:rsidRDefault="00EA21E1" w:rsidP="00EA21E1">
      <w:pPr>
        <w:jc w:val="center"/>
        <w:rPr>
          <w:rFonts w:ascii="Bookman Old Style" w:hAnsi="Bookman Old Style" w:cs="Tahoma"/>
          <w:b/>
          <w:sz w:val="22"/>
          <w:szCs w:val="22"/>
        </w:rPr>
      </w:pPr>
      <w:r>
        <w:rPr>
          <w:rFonts w:ascii="Bookman Old Style" w:hAnsi="Bookman Old Style" w:cs="Tahoma"/>
          <w:b/>
          <w:sz w:val="22"/>
          <w:szCs w:val="22"/>
        </w:rPr>
        <w:t xml:space="preserve">Ademir Sebastião </w:t>
      </w:r>
      <w:proofErr w:type="spellStart"/>
      <w:r>
        <w:rPr>
          <w:rFonts w:ascii="Bookman Old Style" w:hAnsi="Bookman Old Style" w:cs="Tahoma"/>
          <w:b/>
          <w:sz w:val="22"/>
          <w:szCs w:val="22"/>
        </w:rPr>
        <w:t>Burmann</w:t>
      </w:r>
      <w:proofErr w:type="spellEnd"/>
    </w:p>
    <w:p w14:paraId="0EB0D3AD" w14:textId="77777777" w:rsidR="00EA21E1" w:rsidRPr="0026527F" w:rsidRDefault="00EA21E1" w:rsidP="00EA21E1">
      <w:pPr>
        <w:jc w:val="center"/>
        <w:rPr>
          <w:rFonts w:ascii="Bookman Old Style" w:hAnsi="Bookman Old Style" w:cs="Tahoma"/>
          <w:sz w:val="22"/>
          <w:szCs w:val="22"/>
        </w:rPr>
      </w:pPr>
      <w:r w:rsidRPr="00237354">
        <w:rPr>
          <w:rFonts w:ascii="Bookman Old Style" w:hAnsi="Bookman Old Style" w:cs="Tahoma"/>
          <w:sz w:val="22"/>
          <w:szCs w:val="22"/>
        </w:rPr>
        <w:t>Pre</w:t>
      </w:r>
      <w:r>
        <w:rPr>
          <w:rFonts w:ascii="Bookman Old Style" w:hAnsi="Bookman Old Style" w:cs="Tahoma"/>
          <w:sz w:val="22"/>
          <w:szCs w:val="22"/>
        </w:rPr>
        <w:t>sidente da Câmara de Vereadores</w:t>
      </w:r>
    </w:p>
    <w:p w14:paraId="30B5478D" w14:textId="77777777" w:rsidR="00EA21E1" w:rsidRDefault="00EA21E1" w:rsidP="00EA21E1">
      <w:pPr>
        <w:jc w:val="center"/>
      </w:pPr>
    </w:p>
    <w:p w14:paraId="3586AC70" w14:textId="77777777" w:rsidR="00EA21E1" w:rsidRPr="0087556B" w:rsidRDefault="00EA21E1" w:rsidP="00EA21E1"/>
    <w:p w14:paraId="4E661B5C" w14:textId="77777777" w:rsidR="00EC46C9" w:rsidRPr="00EA21E1" w:rsidRDefault="00EC46C9" w:rsidP="00EA21E1"/>
    <w:sectPr w:rsidR="00EC46C9" w:rsidRPr="00EA21E1" w:rsidSect="00FC1BCC">
      <w:headerReference w:type="default" r:id="rId7"/>
      <w:footerReference w:type="default" r:id="rId8"/>
      <w:pgSz w:w="11906" w:h="16838" w:code="9"/>
      <w:pgMar w:top="1417" w:right="1701" w:bottom="1417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AB58" w14:textId="77777777" w:rsidR="00ED41A1" w:rsidRDefault="00ED41A1">
      <w:r>
        <w:separator/>
      </w:r>
    </w:p>
  </w:endnote>
  <w:endnote w:type="continuationSeparator" w:id="0">
    <w:p w14:paraId="4F636FA1" w14:textId="77777777" w:rsidR="00ED41A1" w:rsidRDefault="00ED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BF03" w14:textId="77777777" w:rsidR="00FC1BCC" w:rsidRPr="00D23D2E" w:rsidRDefault="00FC1BCC" w:rsidP="00D23D2E">
    <w:pPr>
      <w:pStyle w:val="Rodap"/>
      <w:jc w:val="center"/>
      <w:rPr>
        <w:b/>
      </w:rPr>
    </w:pPr>
    <w:r w:rsidRPr="00D23D2E">
      <w:rPr>
        <w:b/>
      </w:rPr>
      <w:t>TERRA DAS ÁGUAS MINERAIS</w:t>
    </w:r>
  </w:p>
  <w:p w14:paraId="2D4ED29F" w14:textId="77777777" w:rsidR="00FC1BCC" w:rsidRDefault="00FC1B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5F7DA" w14:textId="77777777" w:rsidR="00ED41A1" w:rsidRDefault="00ED41A1">
      <w:r>
        <w:separator/>
      </w:r>
    </w:p>
  </w:footnote>
  <w:footnote w:type="continuationSeparator" w:id="0">
    <w:p w14:paraId="5F2F6F44" w14:textId="77777777" w:rsidR="00ED41A1" w:rsidRDefault="00ED4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5814" w14:textId="77777777" w:rsidR="00FC1BCC" w:rsidRPr="00D23D2E" w:rsidRDefault="00FC1BCC" w:rsidP="009D1767">
    <w:pPr>
      <w:pStyle w:val="Cabealho"/>
      <w:jc w:val="center"/>
      <w:rPr>
        <w:rFonts w:ascii="Arial" w:hAnsi="Arial" w:cs="Arial"/>
        <w:b/>
        <w:sz w:val="18"/>
        <w:szCs w:val="24"/>
      </w:rPr>
    </w:pPr>
    <w:r w:rsidRPr="00D23D2E">
      <w:rPr>
        <w:rFonts w:ascii="Arial" w:hAnsi="Arial" w:cs="Arial"/>
        <w:b/>
        <w:noProof/>
        <w:sz w:val="18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4B775FA" wp14:editId="488BAFA4">
          <wp:simplePos x="0" y="0"/>
          <wp:positionH relativeFrom="margin">
            <wp:posOffset>567690</wp:posOffset>
          </wp:positionH>
          <wp:positionV relativeFrom="margin">
            <wp:posOffset>-1106805</wp:posOffset>
          </wp:positionV>
          <wp:extent cx="584835" cy="912495"/>
          <wp:effectExtent l="0" t="0" r="5715" b="1905"/>
          <wp:wrapSquare wrapText="bothSides"/>
          <wp:docPr id="2093278079" name="Imagem 2093278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278079" name="Imagem 20932780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24"/>
      </w:rPr>
      <w:t xml:space="preserve">    </w:t>
    </w:r>
    <w:r w:rsidRPr="00D23D2E">
      <w:rPr>
        <w:rFonts w:ascii="Arial" w:hAnsi="Arial" w:cs="Arial"/>
        <w:b/>
        <w:sz w:val="18"/>
        <w:szCs w:val="24"/>
      </w:rPr>
      <w:t>Estado do Rio Grande do Sul</w:t>
    </w:r>
  </w:p>
  <w:p w14:paraId="1F66CEB6" w14:textId="77777777" w:rsidR="00FC1BCC" w:rsidRPr="00D23D2E" w:rsidRDefault="00FC1BCC" w:rsidP="009D1767">
    <w:pPr>
      <w:pStyle w:val="Cabealho"/>
      <w:jc w:val="center"/>
      <w:rPr>
        <w:rFonts w:ascii="Arial" w:hAnsi="Arial" w:cs="Arial"/>
        <w:b/>
        <w:sz w:val="18"/>
        <w:szCs w:val="24"/>
      </w:rPr>
    </w:pPr>
    <w:r w:rsidRPr="00D23D2E">
      <w:rPr>
        <w:rFonts w:ascii="Arial" w:hAnsi="Arial" w:cs="Arial"/>
        <w:b/>
        <w:sz w:val="18"/>
        <w:szCs w:val="24"/>
      </w:rPr>
      <w:t>CÂMARA MUNICIPAL DE VEREADORES DE CATUÍPE</w:t>
    </w:r>
  </w:p>
  <w:p w14:paraId="4614CE9E" w14:textId="77777777" w:rsidR="00FC1BCC" w:rsidRPr="00D23D2E" w:rsidRDefault="00FC1BCC" w:rsidP="00D23D2E">
    <w:pPr>
      <w:pStyle w:val="Cabealho"/>
      <w:jc w:val="center"/>
      <w:rPr>
        <w:rFonts w:ascii="Arial" w:hAnsi="Arial" w:cs="Arial"/>
        <w:sz w:val="4"/>
        <w:szCs w:val="24"/>
      </w:rPr>
    </w:pPr>
    <w:r>
      <w:rPr>
        <w:rFonts w:ascii="Arial" w:hAnsi="Arial" w:cs="Arial"/>
        <w:sz w:val="14"/>
        <w:szCs w:val="24"/>
      </w:rPr>
      <w:t xml:space="preserve">                </w:t>
    </w:r>
    <w:r w:rsidRPr="00D23D2E">
      <w:rPr>
        <w:rFonts w:ascii="Arial" w:hAnsi="Arial" w:cs="Arial"/>
        <w:sz w:val="14"/>
        <w:szCs w:val="24"/>
      </w:rPr>
      <w:t>Rua Cel. Bicaco, 58 – CEP 98770-000</w:t>
    </w:r>
  </w:p>
  <w:p w14:paraId="27476D93" w14:textId="77777777" w:rsidR="00FC1BCC" w:rsidRPr="00D23D2E" w:rsidRDefault="00FC1BCC" w:rsidP="009D1767">
    <w:pPr>
      <w:pStyle w:val="Cabealho"/>
      <w:jc w:val="center"/>
      <w:rPr>
        <w:rFonts w:ascii="Arial" w:hAnsi="Arial" w:cs="Arial"/>
        <w:sz w:val="14"/>
        <w:szCs w:val="24"/>
      </w:rPr>
    </w:pPr>
    <w:r>
      <w:rPr>
        <w:rFonts w:ascii="Arial" w:hAnsi="Arial" w:cs="Arial"/>
        <w:sz w:val="14"/>
        <w:szCs w:val="24"/>
      </w:rPr>
      <w:t xml:space="preserve">           </w:t>
    </w:r>
    <w:r w:rsidRPr="00D23D2E">
      <w:rPr>
        <w:rFonts w:ascii="Arial" w:hAnsi="Arial" w:cs="Arial"/>
        <w:sz w:val="14"/>
        <w:szCs w:val="24"/>
      </w:rPr>
      <w:t>Fone: (55) 3336-1325</w:t>
    </w:r>
  </w:p>
  <w:p w14:paraId="7A4362A3" w14:textId="77777777" w:rsidR="00FC1BCC" w:rsidRDefault="00FC1BCC" w:rsidP="009D1767">
    <w:pPr>
      <w:pStyle w:val="Cabealho"/>
      <w:jc w:val="center"/>
      <w:rPr>
        <w:rFonts w:ascii="Arial" w:hAnsi="Arial" w:cs="Arial"/>
        <w:sz w:val="14"/>
        <w:szCs w:val="24"/>
      </w:rPr>
    </w:pPr>
    <w:r>
      <w:rPr>
        <w:rFonts w:ascii="Arial" w:hAnsi="Arial" w:cs="Arial"/>
        <w:sz w:val="14"/>
        <w:szCs w:val="24"/>
      </w:rPr>
      <w:t xml:space="preserve">               </w:t>
    </w:r>
    <w:r w:rsidRPr="00D23D2E">
      <w:rPr>
        <w:rFonts w:ascii="Arial" w:hAnsi="Arial" w:cs="Arial"/>
        <w:sz w:val="14"/>
        <w:szCs w:val="24"/>
      </w:rPr>
      <w:t xml:space="preserve">E-mail: </w:t>
    </w:r>
    <w:hyperlink r:id="rId2" w:history="1">
      <w:r w:rsidRPr="00C72792">
        <w:rPr>
          <w:rStyle w:val="Hyperlink"/>
          <w:rFonts w:ascii="Arial" w:hAnsi="Arial" w:cs="Arial"/>
          <w:sz w:val="14"/>
          <w:szCs w:val="24"/>
        </w:rPr>
        <w:t>camara@catuipe.rs.gov.br</w:t>
      </w:r>
    </w:hyperlink>
  </w:p>
  <w:p w14:paraId="062BF6F0" w14:textId="77777777" w:rsidR="00FC1BCC" w:rsidRPr="00D23D2E" w:rsidRDefault="00FC1BCC" w:rsidP="009D1767">
    <w:pPr>
      <w:pStyle w:val="Cabealho"/>
      <w:jc w:val="center"/>
      <w:rPr>
        <w:rFonts w:ascii="Arial" w:hAnsi="Arial" w:cs="Arial"/>
        <w:sz w:val="14"/>
        <w:szCs w:val="24"/>
      </w:rPr>
    </w:pPr>
  </w:p>
  <w:p w14:paraId="5FAD0211" w14:textId="77777777" w:rsidR="00FC1BCC" w:rsidRDefault="00FC1BCC" w:rsidP="00245623">
    <w:pPr>
      <w:pStyle w:val="Cabealho"/>
      <w:tabs>
        <w:tab w:val="left" w:pos="517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E5A1F"/>
    <w:multiLevelType w:val="multilevel"/>
    <w:tmpl w:val="AD6CBBC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943317"/>
    <w:multiLevelType w:val="hybridMultilevel"/>
    <w:tmpl w:val="3B28E2B6"/>
    <w:lvl w:ilvl="0" w:tplc="4412BE2C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94222010">
    <w:abstractNumId w:val="0"/>
  </w:num>
  <w:num w:numId="2" w16cid:durableId="185436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CC"/>
    <w:rsid w:val="000064C5"/>
    <w:rsid w:val="000176D4"/>
    <w:rsid w:val="000514DD"/>
    <w:rsid w:val="00060ECB"/>
    <w:rsid w:val="00070C92"/>
    <w:rsid w:val="00112438"/>
    <w:rsid w:val="00124A46"/>
    <w:rsid w:val="00190B62"/>
    <w:rsid w:val="001B2335"/>
    <w:rsid w:val="001E231E"/>
    <w:rsid w:val="001F157B"/>
    <w:rsid w:val="00251E65"/>
    <w:rsid w:val="002B486C"/>
    <w:rsid w:val="002B6B85"/>
    <w:rsid w:val="002D65A0"/>
    <w:rsid w:val="002E7B1B"/>
    <w:rsid w:val="00316B45"/>
    <w:rsid w:val="00394D7E"/>
    <w:rsid w:val="003F18F3"/>
    <w:rsid w:val="00481505"/>
    <w:rsid w:val="00513C14"/>
    <w:rsid w:val="005766E1"/>
    <w:rsid w:val="005C48C8"/>
    <w:rsid w:val="005C50B4"/>
    <w:rsid w:val="005C6143"/>
    <w:rsid w:val="005E3B26"/>
    <w:rsid w:val="005E7480"/>
    <w:rsid w:val="005E7E83"/>
    <w:rsid w:val="00663618"/>
    <w:rsid w:val="006A7954"/>
    <w:rsid w:val="006B4BC9"/>
    <w:rsid w:val="006D091F"/>
    <w:rsid w:val="006D0E68"/>
    <w:rsid w:val="0070223D"/>
    <w:rsid w:val="00722E9C"/>
    <w:rsid w:val="00764128"/>
    <w:rsid w:val="007A4991"/>
    <w:rsid w:val="00815924"/>
    <w:rsid w:val="00840F74"/>
    <w:rsid w:val="008A6687"/>
    <w:rsid w:val="008B45DC"/>
    <w:rsid w:val="008E33CD"/>
    <w:rsid w:val="0094383C"/>
    <w:rsid w:val="009473CB"/>
    <w:rsid w:val="0095060B"/>
    <w:rsid w:val="0097424B"/>
    <w:rsid w:val="00A24313"/>
    <w:rsid w:val="00A24D1D"/>
    <w:rsid w:val="00A334BE"/>
    <w:rsid w:val="00A407A2"/>
    <w:rsid w:val="00A474C3"/>
    <w:rsid w:val="00A83000"/>
    <w:rsid w:val="00B82416"/>
    <w:rsid w:val="00B862EB"/>
    <w:rsid w:val="00BC3289"/>
    <w:rsid w:val="00BF5C16"/>
    <w:rsid w:val="00C83F87"/>
    <w:rsid w:val="00D05A03"/>
    <w:rsid w:val="00D06A49"/>
    <w:rsid w:val="00D57D53"/>
    <w:rsid w:val="00D76DC3"/>
    <w:rsid w:val="00DB6EBA"/>
    <w:rsid w:val="00DC62C6"/>
    <w:rsid w:val="00DE57CB"/>
    <w:rsid w:val="00E055DC"/>
    <w:rsid w:val="00E23FC3"/>
    <w:rsid w:val="00E369E2"/>
    <w:rsid w:val="00E67E53"/>
    <w:rsid w:val="00E708B0"/>
    <w:rsid w:val="00E84465"/>
    <w:rsid w:val="00EA21E1"/>
    <w:rsid w:val="00EC46C9"/>
    <w:rsid w:val="00ED41A1"/>
    <w:rsid w:val="00EE2CFB"/>
    <w:rsid w:val="00F73FDF"/>
    <w:rsid w:val="00F87EB6"/>
    <w:rsid w:val="00FA56F6"/>
    <w:rsid w:val="00FC1BCC"/>
    <w:rsid w:val="00FD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B68D"/>
  <w15:chartTrackingRefBased/>
  <w15:docId w15:val="{CCEB6295-F3C7-4C51-812A-C7689012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B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C1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1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1B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1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1B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1B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1B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1B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1B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1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1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1B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1BC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1BC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1B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1B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1B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1B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1B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1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1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1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1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1B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1B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1BC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1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1BC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1BC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C1BCC"/>
    <w:pPr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1BCC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C1BCC"/>
    <w:pPr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1BCC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FC1BCC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rsid w:val="00FC1BCC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FC1BC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qFormat/>
    <w:rsid w:val="006D0E68"/>
    <w:rPr>
      <w:b/>
      <w:bCs/>
    </w:rPr>
  </w:style>
  <w:style w:type="paragraph" w:styleId="SemEspaamento">
    <w:name w:val="No Spacing"/>
    <w:uiPriority w:val="1"/>
    <w:qFormat/>
    <w:rsid w:val="00EC46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tuipe.rs.gov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Andriéli Quatrin</dc:creator>
  <cp:keywords/>
  <dc:description/>
  <cp:lastModifiedBy>USER</cp:lastModifiedBy>
  <cp:revision>3</cp:revision>
  <cp:lastPrinted>2025-12-08T12:49:00Z</cp:lastPrinted>
  <dcterms:created xsi:type="dcterms:W3CDTF">2025-12-17T18:31:00Z</dcterms:created>
  <dcterms:modified xsi:type="dcterms:W3CDTF">2025-12-17T18:32:00Z</dcterms:modified>
</cp:coreProperties>
</file>